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Lucida Calligraphy" w:cs="Lucida Calligraphy" w:hAnsi="Lucida Calligraphy" w:eastAsia="Lucida Calligraphy"/>
          <w:sz w:val="28"/>
          <w:szCs w:val="28"/>
        </w:rPr>
      </w:pPr>
      <w:r>
        <w:rPr>
          <w:rFonts w:ascii="Lucida Calligraphy" w:cs="Lucida Calligraphy" w:hAnsi="Lucida Calligraphy" w:eastAsia="Lucida Calligraphy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2649220</wp:posOffset>
                </wp:positionH>
                <wp:positionV relativeFrom="line">
                  <wp:posOffset>276225</wp:posOffset>
                </wp:positionV>
                <wp:extent cx="6951979" cy="98107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79" cy="981075"/>
                        </a:xfrm>
                        <a:prstGeom prst="rect">
                          <a:avLst/>
                        </a:prstGeom>
                        <a:solidFill>
                          <a:srgbClr val="F2D70E"/>
                        </a:solidFill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pacing w:val="10"/>
                                <w:sz w:val="96"/>
                                <w:szCs w:val="96"/>
                                <w:rtl w:val="0"/>
                                <w:lang w:val="en-US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Supporter Details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8.6pt;margin-top:21.8pt;width:547.4pt;height:77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2D70E" opacity="100.0%" type="solid"/>
                <v:stroke filltype="solid" color="#4F81BD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pacing w:val="10"/>
                          <w:sz w:val="96"/>
                          <w:szCs w:val="96"/>
                          <w:rtl w:val="0"/>
                          <w:lang w:val="en-US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Supporter Details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drawing>
          <wp:inline distT="0" distB="0" distL="0" distR="0">
            <wp:extent cx="1975486" cy="175736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6" cy="1757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14:shadow w14:sx="100000" w14:sy="100000" w14:kx="0" w14:ky="0" w14:algn="tl" w14:blurRad="0" w14:dist="19050" w14:dir="5400000">
            <w14:srgbClr w14:val="000000">
              <w14:alpha w14:val="35000"/>
            </w14:srgbClr>
          </w14:shadow>
        </w:rPr>
      </w:pPr>
      <w:r>
        <w:rPr>
          <w:rFonts w:ascii="Arial" w:hAnsi="Arial"/>
          <w:rtl w:val="0"/>
        </w:rPr>
        <w:t xml:space="preserve">         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5400000">
            <w14:srgbClr w14:val="000000">
              <w14:alpha w14:val="35000"/>
            </w14:srgbClr>
          </w14:shadow>
        </w:rPr>
        <w:t>2018-2019 Season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14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4770"/>
        <w:gridCol w:w="459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9900"/>
                <w:sz w:val="32"/>
                <w:szCs w:val="32"/>
                <w:u w:color="ff9900"/>
                <w:rtl w:val="0"/>
                <w:lang w:val="en-US"/>
                <w14:shadow w14:sx="100000" w14:sy="100000" w14:kx="0" w14:ky="0" w14:algn="tl" w14:blurRad="0" w14:dist="24127" w14:dir="5400000">
                  <w14:srgbClr w14:val="000000">
                    <w14:alpha w14:val="35000"/>
                  </w14:srgbClr>
                </w14:shadow>
              </w:rPr>
              <w:t>*$500 +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9900"/>
                <w:sz w:val="32"/>
                <w:szCs w:val="32"/>
                <w:u w:color="ff9900"/>
                <w:rtl w:val="0"/>
                <w:lang w:val="en-US"/>
                <w14:shadow w14:sx="100000" w14:sy="100000" w14:kx="0" w14:ky="0" w14:algn="tl" w14:blurRad="0" w14:dist="24127" w14:dir="5400000">
                  <w14:srgbClr w14:val="000000">
                    <w14:alpha w14:val="35000"/>
                  </w14:srgbClr>
                </w14:shadow>
              </w:rPr>
              <w:t>$250 - $499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color w:val="ff9900"/>
                <w:sz w:val="32"/>
                <w:szCs w:val="32"/>
                <w:u w:color="ff9900"/>
                <w:rtl w:val="0"/>
                <w:lang w:val="en-US"/>
                <w14:shadow w14:sx="100000" w14:sy="100000" w14:kx="0" w14:ky="0" w14:algn="tl" w14:blurRad="0" w14:dist="24127" w14:dir="5400000">
                  <w14:srgbClr w14:val="000000">
                    <w14:alpha w14:val="35000"/>
                  </w14:srgbClr>
                </w14:shadow>
              </w:rPr>
              <w:t>$100 - $249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40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4 Free Tickets </w:t>
            </w:r>
          </w:p>
          <w:p>
            <w:pPr>
              <w:pStyle w:val="Body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For both Winter &amp; Spring Concerts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2 Free Tickets </w:t>
            </w:r>
          </w:p>
          <w:p>
            <w:pPr>
              <w:pStyle w:val="Body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For both Winter &amp; Spring Concerts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2 Free Tickets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For </w:t>
            </w:r>
            <w:r>
              <w:rPr>
                <w:rFonts w:ascii="Arial" w:hAnsi="Arial"/>
                <w:i w:val="1"/>
                <w:iCs w:val="1"/>
                <w:u w:val="single"/>
                <w:rtl w:val="0"/>
                <w:lang w:val="en-US"/>
              </w:rPr>
              <w:t>either</w:t>
            </w:r>
            <w:r>
              <w:rPr>
                <w:rFonts w:ascii="Arial" w:hAnsi="Arial"/>
                <w:rtl w:val="0"/>
                <w:lang w:val="en-US"/>
              </w:rPr>
              <w:t xml:space="preserve"> Winter or Spring Concerts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Printed Company Name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both Winter and Spring Concert Programs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Printed Company Name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both Winter and Spring Concert Programs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Printed Company Name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both Winter and Spring Concert Programs</w:t>
            </w:r>
          </w:p>
        </w:tc>
      </w:tr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Company Name &amp; Logo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included in Winter, Spring and additional concert programs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Company Name &amp; Logo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included in Winter, Spring and additional concert programs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Banner Ad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posted on Unexpected Company Website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Banner Ad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posted on Unexpected Company Website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Live URL Link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included on Unexpected Company Website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  <w:lang w:val="en-US"/>
              </w:rPr>
              <w:t>Facebook Recognition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Your company recognized on our Facebook news feed thanking you for your support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*Companies who choose to support us in the $500+ category will be entered in a drawing to receive 2 free tickets to our February Cabaret (donations must be received by December 31, 2018).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Unexpected Company Chorale website:  </w:t>
      </w:r>
      <w:r>
        <w:rPr>
          <w:rFonts w:ascii="Calibri" w:cs="Calibri" w:hAnsi="Calibri" w:eastAsia="Calibri"/>
          <w:b w:val="1"/>
          <w:bCs w:val="1"/>
          <w:color w:val="548dd4"/>
          <w:sz w:val="28"/>
          <w:szCs w:val="28"/>
          <w:u w:val="single" w:color="548dd4"/>
          <w:rtl w:val="0"/>
          <w:lang w:val="it-IT"/>
        </w:rPr>
        <w:t>www.ucchorale.org</w:t>
      </w:r>
    </w:p>
    <w:p>
      <w:pPr>
        <w:pStyle w:val="Body"/>
      </w:pPr>
      <w:r>
        <w:rPr>
          <w:rFonts w:ascii="Arial" w:hAnsi="Arial"/>
          <w:rtl w:val="0"/>
          <w:lang w:val="en-US"/>
        </w:rPr>
        <w:t xml:space="preserve">Check us out on Facebook!! </w:t>
      </w:r>
      <w:r>
        <w:drawing>
          <wp:inline distT="0" distB="0" distL="0" distR="0">
            <wp:extent cx="194734" cy="194734"/>
            <wp:effectExtent l="0" t="0" r="0" b="0"/>
            <wp:docPr id="1073741827" name="officeArt object" descr="Image result for faceboo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facebook logo" descr="Image result for facebook log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4" cy="194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"https://www.facebook.com/unexpectedcompanyminnesota/"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www.facebook.com/UCChoraleMN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14:shadow w14:sx="100000" w14:sy="100000" w14:kx="0" w14:ky="0" w14:algn="tl" w14:blurRad="0" w14:dist="24127" w14:dir="5400000">
            <w14:srgbClr w14:val="000000">
              <w14:alpha w14:val="35000"/>
            </w14:srgbClr>
          </w14:shadow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  <w14:shadow w14:sx="100000" w14:sy="100000" w14:kx="0" w14:ky="0" w14:algn="tl" w14:blurRad="0" w14:dist="24127" w14:dir="5400000">
            <w14:srgbClr w14:val="000000">
              <w14:alpha w14:val="35000"/>
            </w14:srgbClr>
          </w14:shadow>
        </w:rPr>
        <w:t>Unexpected Company Chorale Supporter Form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Our organization wishes to support the Unexpected Company Chorale Supporter program by making a one-time contribution.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Supporter Option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(please check next to the level you would like to support)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$500+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$250 - $499</w:t>
      </w:r>
    </w:p>
    <w:p>
      <w:pPr>
        <w:pStyle w:val="Body"/>
        <w:tabs>
          <w:tab w:val="left" w:pos="45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>$100 - $249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Checks can be made payable to: </w:t>
      </w:r>
      <w:r>
        <w:rPr>
          <w:rFonts w:ascii="Arial" w:hAnsi="Arial"/>
          <w:i w:val="1"/>
          <w:iCs w:val="1"/>
          <w:rtl w:val="0"/>
          <w:lang w:val="en-US"/>
        </w:rPr>
        <w:t>Unexpected Company Chorale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Company Name: 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Address: 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City/State/Zip: 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Phone: 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Email: 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Thank you for supporting Unexpected Company Chorale!!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Your donation is used directly by the Unexpected Company board to fund various costs such as printing, music, production fees, etc. </w:t>
      </w: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6"/>
      <w:footerReference w:type="default" r:id="rId7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548dd4"/>
      <w:u w:color="548dd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